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4D" w:rsidRDefault="00BA514D" w:rsidP="00E941E1">
      <w:pPr>
        <w:ind w:right="1125" w:firstLineChars="300" w:firstLine="824"/>
        <w:jc w:val="left"/>
        <w:rPr>
          <w:sz w:val="24"/>
          <w:szCs w:val="24"/>
        </w:rPr>
      </w:pPr>
      <w:r w:rsidRPr="00C16161">
        <w:rPr>
          <w:rFonts w:hint="eastAsia"/>
          <w:b/>
          <w:sz w:val="28"/>
          <w:szCs w:val="28"/>
        </w:rPr>
        <w:t>ケース</w:t>
      </w:r>
      <w:r>
        <w:rPr>
          <w:rFonts w:hint="eastAsia"/>
          <w:b/>
          <w:sz w:val="28"/>
          <w:szCs w:val="28"/>
        </w:rPr>
        <w:t>検討</w:t>
      </w:r>
      <w:r w:rsidRPr="00C16161">
        <w:rPr>
          <w:rFonts w:hint="eastAsia"/>
          <w:b/>
          <w:sz w:val="28"/>
          <w:szCs w:val="28"/>
        </w:rPr>
        <w:t>シート</w:t>
      </w:r>
      <w:r w:rsidR="00E941E1">
        <w:rPr>
          <w:rFonts w:hint="eastAsia"/>
          <w:b/>
          <w:sz w:val="28"/>
          <w:szCs w:val="28"/>
        </w:rPr>
        <w:t>(記入例)</w:t>
      </w:r>
      <w:r w:rsidR="00E941E1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 </w:t>
      </w:r>
      <w:r w:rsidRPr="00E65E2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　</w:t>
      </w:r>
      <w:r w:rsidRPr="00E65E2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Pr="00E65E27">
        <w:rPr>
          <w:rFonts w:hint="eastAsia"/>
          <w:sz w:val="24"/>
          <w:szCs w:val="24"/>
        </w:rPr>
        <w:t xml:space="preserve">　日</w:t>
      </w:r>
      <w:r w:rsidR="00E941E1">
        <w:rPr>
          <w:rFonts w:hint="eastAsia"/>
          <w:sz w:val="24"/>
          <w:szCs w:val="24"/>
        </w:rPr>
        <w:t xml:space="preserve"> </w:t>
      </w:r>
      <w:r w:rsidRPr="00E65E27">
        <w:rPr>
          <w:rFonts w:hint="eastAsia"/>
          <w:sz w:val="24"/>
          <w:szCs w:val="24"/>
        </w:rPr>
        <w:t>地域ケア会議分</w:t>
      </w:r>
    </w:p>
    <w:p w:rsidR="00A8552D" w:rsidRDefault="009C1269" w:rsidP="00BA514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ケース名</w:t>
      </w:r>
      <w:r w:rsidR="00BA514D" w:rsidRPr="00C16161">
        <w:rPr>
          <w:rFonts w:hint="eastAsia"/>
          <w:sz w:val="24"/>
          <w:szCs w:val="24"/>
        </w:rPr>
        <w:t>：</w:t>
      </w:r>
      <w:r w:rsidR="00BA514D">
        <w:rPr>
          <w:rFonts w:hint="eastAsia"/>
          <w:sz w:val="24"/>
          <w:szCs w:val="24"/>
          <w:u w:val="single"/>
        </w:rPr>
        <w:t xml:space="preserve">　</w:t>
      </w:r>
      <w:r w:rsidR="001001B6">
        <w:rPr>
          <w:rFonts w:hint="eastAsia"/>
          <w:sz w:val="24"/>
          <w:szCs w:val="24"/>
          <w:u w:val="single"/>
        </w:rPr>
        <w:t>イニシャル</w:t>
      </w:r>
      <w:r w:rsidR="00BA514D">
        <w:rPr>
          <w:rFonts w:hint="eastAsia"/>
          <w:sz w:val="24"/>
          <w:szCs w:val="24"/>
          <w:u w:val="single"/>
        </w:rPr>
        <w:t xml:space="preserve">　</w:t>
      </w:r>
      <w:r w:rsidR="00BA514D" w:rsidRPr="00213D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介護度：</w:t>
      </w:r>
      <w:r w:rsidRPr="009C126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BA514D" w:rsidRPr="00213D9B">
        <w:rPr>
          <w:rFonts w:hint="eastAsia"/>
          <w:sz w:val="24"/>
          <w:szCs w:val="24"/>
        </w:rPr>
        <w:t>年齢：</w:t>
      </w:r>
      <w:r w:rsidR="00BA514D">
        <w:rPr>
          <w:rFonts w:hint="eastAsia"/>
          <w:sz w:val="24"/>
          <w:szCs w:val="24"/>
          <w:u w:val="single"/>
        </w:rPr>
        <w:t xml:space="preserve">　　　</w:t>
      </w:r>
      <w:r w:rsidR="00BA514D" w:rsidRPr="00EF0571">
        <w:rPr>
          <w:rFonts w:hint="eastAsia"/>
          <w:sz w:val="24"/>
          <w:szCs w:val="24"/>
        </w:rPr>
        <w:t xml:space="preserve">　性別：</w:t>
      </w:r>
      <w:r w:rsidR="00BA514D">
        <w:rPr>
          <w:rFonts w:hint="eastAsia"/>
          <w:sz w:val="24"/>
          <w:szCs w:val="24"/>
          <w:u w:val="single"/>
        </w:rPr>
        <w:t xml:space="preserve">　　　　</w:t>
      </w:r>
      <w:r w:rsidR="00BA514D" w:rsidRPr="00C16161">
        <w:rPr>
          <w:rFonts w:hint="eastAsia"/>
          <w:sz w:val="24"/>
          <w:szCs w:val="24"/>
        </w:rPr>
        <w:t xml:space="preserve">　</w:t>
      </w:r>
      <w:r w:rsidR="00BA514D">
        <w:rPr>
          <w:rFonts w:hint="eastAsia"/>
          <w:sz w:val="24"/>
          <w:szCs w:val="24"/>
        </w:rPr>
        <w:t>町名：</w:t>
      </w:r>
      <w:r w:rsidR="00BA514D" w:rsidRPr="00C16161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560"/>
        <w:gridCol w:w="7229"/>
      </w:tblGrid>
      <w:tr w:rsidR="00BA514D" w:rsidTr="00BA514D">
        <w:trPr>
          <w:trHeight w:val="665"/>
        </w:trPr>
        <w:tc>
          <w:tcPr>
            <w:tcW w:w="1843" w:type="dxa"/>
            <w:gridSpan w:val="2"/>
          </w:tcPr>
          <w:p w:rsidR="00BA514D" w:rsidRPr="00BA514D" w:rsidRDefault="00710BA4" w:rsidP="00BA514D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本人の</w:t>
            </w:r>
            <w:r w:rsidR="00BA514D">
              <w:rPr>
                <w:rFonts w:hint="eastAsia"/>
                <w:sz w:val="20"/>
              </w:rPr>
              <w:t>概要</w:t>
            </w:r>
          </w:p>
        </w:tc>
        <w:tc>
          <w:tcPr>
            <w:tcW w:w="8789" w:type="dxa"/>
            <w:gridSpan w:val="2"/>
          </w:tcPr>
          <w:p w:rsidR="00BA514D" w:rsidRDefault="00E941E1" w:rsidP="00957D7E">
            <w:pPr>
              <w:spacing w:afterLines="50" w:after="180" w:line="0" w:lineRule="atLeast"/>
              <w:rPr>
                <w:sz w:val="24"/>
                <w:szCs w:val="24"/>
              </w:rPr>
            </w:pPr>
            <w:r w:rsidRPr="007D18EA">
              <w:rPr>
                <w:rFonts w:hint="eastAsia"/>
                <w:sz w:val="24"/>
                <w:szCs w:val="24"/>
                <w:u w:val="single"/>
              </w:rPr>
              <w:t>家族構成、病名、支援が必要な状況や背景を記入</w:t>
            </w:r>
            <w:r w:rsidR="007D18E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7D18EA" w:rsidRPr="004F6D4F" w:rsidRDefault="007D18EA" w:rsidP="00957D7E">
            <w:pPr>
              <w:spacing w:afterLines="50" w:after="180" w:line="280" w:lineRule="exac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6D4F">
              <w:rPr>
                <w:rFonts w:hint="eastAsia"/>
                <w:sz w:val="22"/>
              </w:rPr>
              <w:t>夫と二人暮らし。</w:t>
            </w:r>
            <w:r w:rsidR="002B1660">
              <w:rPr>
                <w:rFonts w:hint="eastAsia"/>
                <w:sz w:val="22"/>
              </w:rPr>
              <w:t>脊柱管狭窄症</w:t>
            </w:r>
            <w:r w:rsidRPr="004F6D4F">
              <w:rPr>
                <w:rFonts w:hint="eastAsia"/>
                <w:sz w:val="22"/>
              </w:rPr>
              <w:t>あり、両下肢の</w:t>
            </w:r>
            <w:r w:rsidR="005C4C65" w:rsidRPr="004F6D4F">
              <w:rPr>
                <w:rFonts w:hint="eastAsia"/>
                <w:sz w:val="22"/>
              </w:rPr>
              <w:t>しびれ、</w:t>
            </w:r>
            <w:r w:rsidRPr="004F6D4F">
              <w:rPr>
                <w:rFonts w:hint="eastAsia"/>
                <w:sz w:val="22"/>
              </w:rPr>
              <w:t>傷みがある。別居の長女が受診介助している。</w:t>
            </w:r>
          </w:p>
        </w:tc>
      </w:tr>
      <w:tr w:rsidR="00BA514D" w:rsidTr="009E2EA2">
        <w:trPr>
          <w:trHeight w:val="1073"/>
        </w:trPr>
        <w:tc>
          <w:tcPr>
            <w:tcW w:w="1843" w:type="dxa"/>
            <w:gridSpan w:val="2"/>
            <w:vAlign w:val="center"/>
          </w:tcPr>
          <w:p w:rsidR="00BA514D" w:rsidRPr="00EF0571" w:rsidRDefault="00BA514D" w:rsidP="00BA514D">
            <w:pPr>
              <w:spacing w:line="400" w:lineRule="exact"/>
              <w:jc w:val="center"/>
              <w:rPr>
                <w:sz w:val="20"/>
              </w:rPr>
            </w:pPr>
            <w:r w:rsidRPr="00EF0571">
              <w:rPr>
                <w:rFonts w:hint="eastAsia"/>
                <w:sz w:val="20"/>
              </w:rPr>
              <w:t>本人の望む暮らし</w:t>
            </w:r>
          </w:p>
          <w:p w:rsidR="00BA514D" w:rsidRPr="004A6E54" w:rsidRDefault="00BA514D" w:rsidP="00BA514D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E2464">
              <w:rPr>
                <w:rFonts w:hint="eastAsia"/>
                <w:sz w:val="16"/>
              </w:rPr>
              <w:t>（実現したい生活）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0830CB" w:rsidRDefault="000830CB" w:rsidP="00957D7E">
            <w:pPr>
              <w:spacing w:afterLines="50" w:after="180" w:line="0" w:lineRule="atLeast"/>
              <w:rPr>
                <w:sz w:val="24"/>
                <w:szCs w:val="24"/>
                <w:u w:val="single"/>
              </w:rPr>
            </w:pPr>
            <w:r w:rsidRPr="000830CB">
              <w:rPr>
                <w:rFonts w:hint="eastAsia"/>
                <w:sz w:val="24"/>
                <w:szCs w:val="24"/>
                <w:u w:val="single"/>
              </w:rPr>
              <w:t>具体的に実現したい暮らしを記載</w:t>
            </w:r>
          </w:p>
          <w:p w:rsidR="00936441" w:rsidRDefault="00936441" w:rsidP="00651236">
            <w:pPr>
              <w:spacing w:line="28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例）・週に数回でもよいので、公園まで散歩に行きベンチに座って景色を見たい</w:t>
            </w:r>
          </w:p>
          <w:p w:rsidR="00936441" w:rsidRDefault="00936441" w:rsidP="00936441">
            <w:pPr>
              <w:spacing w:line="280" w:lineRule="exact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830CB" w:rsidRPr="004F6D4F">
              <w:rPr>
                <w:rFonts w:hint="eastAsia"/>
                <w:sz w:val="22"/>
              </w:rPr>
              <w:t>自宅の風呂に入り</w:t>
            </w:r>
            <w:r>
              <w:rPr>
                <w:rFonts w:hint="eastAsia"/>
                <w:sz w:val="22"/>
              </w:rPr>
              <w:t>、温まりながら一人でゆったりしたい</w:t>
            </w:r>
            <w:r w:rsidR="005D23B1" w:rsidRPr="004F6D4F">
              <w:rPr>
                <w:rFonts w:hint="eastAsia"/>
                <w:sz w:val="22"/>
              </w:rPr>
              <w:t>。</w:t>
            </w:r>
            <w:r w:rsidR="00E30169">
              <w:rPr>
                <w:rFonts w:hint="eastAsia"/>
                <w:sz w:val="22"/>
              </w:rPr>
              <w:t>(痛みが和らぐ)</w:t>
            </w:r>
          </w:p>
          <w:p w:rsidR="00BA514D" w:rsidRPr="004F6D4F" w:rsidRDefault="00936441" w:rsidP="00957D7E">
            <w:pPr>
              <w:spacing w:afterLines="50" w:after="180" w:line="280" w:lineRule="exact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F35EB">
              <w:rPr>
                <w:rFonts w:hint="eastAsia"/>
                <w:sz w:val="22"/>
              </w:rPr>
              <w:t>１日１食は自分で料理を作って食べたい</w:t>
            </w:r>
            <w:r w:rsidR="005D23B1" w:rsidRPr="004F6D4F">
              <w:rPr>
                <w:rFonts w:hint="eastAsia"/>
                <w:sz w:val="22"/>
              </w:rPr>
              <w:t>。</w:t>
            </w:r>
            <w:r w:rsidR="000830CB" w:rsidRPr="004F6D4F">
              <w:rPr>
                <w:rFonts w:hint="eastAsia"/>
                <w:sz w:val="22"/>
              </w:rPr>
              <w:t>など</w:t>
            </w:r>
          </w:p>
        </w:tc>
      </w:tr>
      <w:tr w:rsidR="009E2EA2" w:rsidTr="009E2EA2">
        <w:trPr>
          <w:trHeight w:val="890"/>
        </w:trPr>
        <w:tc>
          <w:tcPr>
            <w:tcW w:w="1843" w:type="dxa"/>
            <w:gridSpan w:val="2"/>
            <w:vMerge w:val="restart"/>
            <w:vAlign w:val="center"/>
          </w:tcPr>
          <w:p w:rsidR="009E2EA2" w:rsidRDefault="009E2EA2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4D7037">
              <w:rPr>
                <w:rFonts w:asciiTheme="minorEastAsia" w:hAnsiTheme="minorEastAsia" w:hint="eastAsia"/>
                <w:sz w:val="20"/>
              </w:rPr>
              <w:t>本人の望む暮らし</w:t>
            </w:r>
            <w:r>
              <w:rPr>
                <w:rFonts w:asciiTheme="minorEastAsia" w:hAnsiTheme="minorEastAsia" w:hint="eastAsia"/>
                <w:sz w:val="20"/>
              </w:rPr>
              <w:t>に対する現状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</w:tcBorders>
          </w:tcPr>
          <w:p w:rsidR="009E2EA2" w:rsidRPr="005D23B1" w:rsidRDefault="009E2EA2" w:rsidP="00957D7E">
            <w:pPr>
              <w:spacing w:afterLines="50" w:after="180" w:line="320" w:lineRule="exac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上記の</w:t>
            </w:r>
            <w:r w:rsidRPr="005D23B1">
              <w:rPr>
                <w:rFonts w:asciiTheme="minorEastAsia" w:hAnsiTheme="minorEastAsia" w:hint="eastAsia"/>
                <w:sz w:val="22"/>
                <w:u w:val="single"/>
              </w:rPr>
              <w:t>望む暮らしに対し、現在どうしているのかを記載</w:t>
            </w:r>
          </w:p>
          <w:p w:rsidR="009E2EA2" w:rsidRDefault="009E2EA2" w:rsidP="009E2EA2">
            <w:pPr>
              <w:spacing w:line="280" w:lineRule="exact"/>
              <w:ind w:leftChars="13" w:left="2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例）・１人での外出は、転倒が怖くて散歩は行っていない。</w:t>
            </w:r>
          </w:p>
          <w:p w:rsidR="009E2EA2" w:rsidRPr="009E2EA2" w:rsidRDefault="009E2EA2" w:rsidP="00957D7E">
            <w:pPr>
              <w:spacing w:afterLines="50" w:after="180"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・</w:t>
            </w:r>
            <w:r w:rsidR="002E4C69">
              <w:rPr>
                <w:rFonts w:asciiTheme="minorEastAsia" w:hAnsiTheme="minorEastAsia" w:hint="eastAsia"/>
                <w:sz w:val="22"/>
              </w:rPr>
              <w:t>夫に散歩の同行をお願いするが、忙しいと言って一緒に行けない。</w:t>
            </w:r>
          </w:p>
        </w:tc>
      </w:tr>
      <w:tr w:rsidR="009E2EA2" w:rsidTr="009E2EA2">
        <w:trPr>
          <w:trHeight w:val="300"/>
        </w:trPr>
        <w:tc>
          <w:tcPr>
            <w:tcW w:w="1843" w:type="dxa"/>
            <w:gridSpan w:val="2"/>
            <w:vMerge/>
            <w:vAlign w:val="center"/>
          </w:tcPr>
          <w:p w:rsidR="009E2EA2" w:rsidRPr="004D7037" w:rsidRDefault="009E2EA2" w:rsidP="00B45C46">
            <w:pPr>
              <w:spacing w:line="4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E2EA2" w:rsidRDefault="009E2EA2" w:rsidP="009E2EA2">
            <w:pPr>
              <w:spacing w:line="280" w:lineRule="exact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・風呂のまたぎが</w:t>
            </w:r>
            <w:r w:rsidR="002E4C69">
              <w:rPr>
                <w:rFonts w:asciiTheme="minorEastAsia" w:hAnsiTheme="minorEastAsia" w:hint="eastAsia"/>
                <w:sz w:val="22"/>
              </w:rPr>
              <w:t>怖い</w:t>
            </w:r>
            <w:r>
              <w:rPr>
                <w:rFonts w:asciiTheme="minorEastAsia" w:hAnsiTheme="minorEastAsia" w:hint="eastAsia"/>
                <w:sz w:val="22"/>
              </w:rPr>
              <w:t>ので、デイサービスで</w:t>
            </w:r>
            <w:r w:rsidR="00E30169">
              <w:rPr>
                <w:rFonts w:asciiTheme="minorEastAsia" w:hAnsiTheme="minorEastAsia" w:hint="eastAsia"/>
                <w:sz w:val="22"/>
              </w:rPr>
              <w:t>週２回</w:t>
            </w:r>
            <w:r>
              <w:rPr>
                <w:rFonts w:asciiTheme="minorEastAsia" w:hAnsiTheme="minorEastAsia" w:hint="eastAsia"/>
                <w:sz w:val="22"/>
              </w:rPr>
              <w:t>入浴</w:t>
            </w:r>
          </w:p>
          <w:p w:rsidR="00056E8D" w:rsidRPr="00056E8D" w:rsidRDefault="00E30169" w:rsidP="00957D7E">
            <w:pPr>
              <w:spacing w:afterLines="50" w:after="180" w:line="280" w:lineRule="exact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</w:tc>
      </w:tr>
      <w:tr w:rsidR="009E2EA2" w:rsidTr="00056E8D">
        <w:trPr>
          <w:trHeight w:val="509"/>
        </w:trPr>
        <w:tc>
          <w:tcPr>
            <w:tcW w:w="1843" w:type="dxa"/>
            <w:gridSpan w:val="2"/>
            <w:vMerge/>
            <w:vAlign w:val="center"/>
          </w:tcPr>
          <w:p w:rsidR="009E2EA2" w:rsidRPr="004D7037" w:rsidRDefault="009E2EA2" w:rsidP="00B45C46">
            <w:pPr>
              <w:spacing w:line="40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</w:tcBorders>
          </w:tcPr>
          <w:p w:rsidR="009E2EA2" w:rsidRDefault="009E2EA2" w:rsidP="00651236">
            <w:pPr>
              <w:spacing w:line="280" w:lineRule="exact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・火の管理が心配で家族からガスを使わないように言われ、行っていない。</w:t>
            </w:r>
          </w:p>
          <w:p w:rsidR="00056E8D" w:rsidRDefault="00056E8D" w:rsidP="00957D7E">
            <w:pPr>
              <w:spacing w:afterLines="50" w:after="180" w:line="280" w:lineRule="exact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・５分以上立っていると痛みが強くなってしまうため</w:t>
            </w:r>
            <w:r w:rsidR="002E4C69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できない。</w:t>
            </w:r>
          </w:p>
        </w:tc>
      </w:tr>
      <w:tr w:rsidR="00BA514D" w:rsidTr="00BA514D">
        <w:trPr>
          <w:trHeight w:val="584"/>
        </w:trPr>
        <w:tc>
          <w:tcPr>
            <w:tcW w:w="1843" w:type="dxa"/>
            <w:gridSpan w:val="2"/>
            <w:vAlign w:val="center"/>
          </w:tcPr>
          <w:p w:rsidR="00B45C46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フォーマル</w:t>
            </w:r>
          </w:p>
          <w:p w:rsidR="00BA514D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  <w:tc>
          <w:tcPr>
            <w:tcW w:w="8789" w:type="dxa"/>
            <w:gridSpan w:val="2"/>
          </w:tcPr>
          <w:p w:rsidR="001001B6" w:rsidRPr="007D18EA" w:rsidRDefault="001001B6" w:rsidP="00957D7E">
            <w:pPr>
              <w:spacing w:afterLines="50" w:after="180" w:line="0" w:lineRule="atLeast"/>
              <w:rPr>
                <w:rFonts w:asciiTheme="minorEastAsia" w:hAnsiTheme="minorEastAsia"/>
                <w:sz w:val="22"/>
                <w:u w:val="single"/>
              </w:rPr>
            </w:pPr>
            <w:r w:rsidRPr="007D18EA">
              <w:rPr>
                <w:rFonts w:asciiTheme="minorEastAsia" w:hAnsiTheme="minorEastAsia" w:hint="eastAsia"/>
                <w:sz w:val="22"/>
                <w:u w:val="single"/>
              </w:rPr>
              <w:t>介護保険サービス</w:t>
            </w:r>
            <w:r w:rsidR="007D18EA" w:rsidRPr="007D18EA">
              <w:rPr>
                <w:rFonts w:asciiTheme="minorEastAsia" w:hAnsiTheme="minorEastAsia" w:hint="eastAsia"/>
                <w:sz w:val="22"/>
                <w:u w:val="single"/>
              </w:rPr>
              <w:t>の内容、利用回数</w:t>
            </w:r>
            <w:r w:rsidRPr="007D18EA">
              <w:rPr>
                <w:rFonts w:asciiTheme="minorEastAsia" w:hAnsiTheme="minorEastAsia" w:hint="eastAsia"/>
                <w:sz w:val="22"/>
                <w:u w:val="single"/>
              </w:rPr>
              <w:t>を記載</w:t>
            </w:r>
          </w:p>
          <w:p w:rsidR="005D23B1" w:rsidRDefault="00957D7E" w:rsidP="00957D7E">
            <w:pPr>
              <w:spacing w:afterLines="50" w:after="180"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255905</wp:posOffset>
                      </wp:positionV>
                      <wp:extent cx="2066925" cy="600075"/>
                      <wp:effectExtent l="76200" t="0" r="28575" b="1428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600075"/>
                              </a:xfrm>
                              <a:prstGeom prst="wedgeRoundRectCallout">
                                <a:avLst>
                                  <a:gd name="adj1" fmla="val -51709"/>
                                  <a:gd name="adj2" fmla="val 672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2794" w:rsidRPr="00E32794" w:rsidRDefault="00E32794" w:rsidP="00E32794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E3279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利用者基本情報に記載しきれなかった内容も記載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82.6pt;margin-top:20.15pt;width:162.7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" adj="-369,25329" strokecolor="#1f4d78 [1604]" strokeweight="1pt">
                      <v:textbox>
                        <w:txbxContent>
                          <w:p w:rsidR="00E32794" w:rsidRPr="00E32794" w:rsidRDefault="00E32794" w:rsidP="00E327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32794">
                              <w:rPr>
                                <w:rFonts w:hint="eastAsia"/>
                                <w:color w:val="000000" w:themeColor="text1"/>
                              </w:rPr>
                              <w:t>利用者基本情報に記載しきれなかった内容も記載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3B1">
              <w:rPr>
                <w:rFonts w:asciiTheme="minorEastAsia" w:hAnsiTheme="minorEastAsia" w:hint="eastAsia"/>
                <w:sz w:val="22"/>
              </w:rPr>
              <w:t>デイサービス</w:t>
            </w:r>
            <w:r w:rsidR="001001B6">
              <w:rPr>
                <w:rFonts w:asciiTheme="minorEastAsia" w:hAnsiTheme="minorEastAsia" w:hint="eastAsia"/>
                <w:sz w:val="22"/>
              </w:rPr>
              <w:t>(週２回　入浴あり)・</w:t>
            </w:r>
            <w:r w:rsidR="005D23B1">
              <w:rPr>
                <w:rFonts w:asciiTheme="minorEastAsia" w:hAnsiTheme="minorEastAsia" w:hint="eastAsia"/>
                <w:sz w:val="22"/>
              </w:rPr>
              <w:t>住宅改修</w:t>
            </w:r>
            <w:r w:rsidR="001001B6">
              <w:rPr>
                <w:rFonts w:asciiTheme="minorEastAsia" w:hAnsiTheme="minorEastAsia" w:hint="eastAsia"/>
                <w:sz w:val="22"/>
              </w:rPr>
              <w:t>（段差解消</w:t>
            </w:r>
            <w:r w:rsidR="005C4C65">
              <w:rPr>
                <w:rFonts w:asciiTheme="minorEastAsia" w:hAnsiTheme="minorEastAsia" w:hint="eastAsia"/>
                <w:sz w:val="22"/>
              </w:rPr>
              <w:t>:</w:t>
            </w:r>
            <w:r w:rsidR="001001B6">
              <w:rPr>
                <w:rFonts w:asciiTheme="minorEastAsia" w:hAnsiTheme="minorEastAsia" w:hint="eastAsia"/>
                <w:sz w:val="22"/>
              </w:rPr>
              <w:t>玄関</w:t>
            </w:r>
            <w:r w:rsidR="005C4C65">
              <w:rPr>
                <w:rFonts w:asciiTheme="minorEastAsia" w:hAnsiTheme="minorEastAsia" w:hint="eastAsia"/>
                <w:sz w:val="22"/>
              </w:rPr>
              <w:t>上り框</w:t>
            </w:r>
            <w:r w:rsidR="001001B6">
              <w:rPr>
                <w:rFonts w:asciiTheme="minorEastAsia" w:hAnsiTheme="minorEastAsia" w:hint="eastAsia"/>
                <w:sz w:val="22"/>
              </w:rPr>
              <w:t>、手すり設置）</w:t>
            </w:r>
          </w:p>
        </w:tc>
      </w:tr>
      <w:tr w:rsidR="00BA514D" w:rsidTr="00BA514D">
        <w:trPr>
          <w:trHeight w:val="692"/>
        </w:trPr>
        <w:tc>
          <w:tcPr>
            <w:tcW w:w="1843" w:type="dxa"/>
            <w:gridSpan w:val="2"/>
            <w:vAlign w:val="center"/>
          </w:tcPr>
          <w:p w:rsidR="00B45C46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インフォーマル</w:t>
            </w:r>
          </w:p>
          <w:p w:rsidR="00BA514D" w:rsidRDefault="00B45C46" w:rsidP="00B45C4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</w:t>
            </w:r>
          </w:p>
        </w:tc>
        <w:tc>
          <w:tcPr>
            <w:tcW w:w="8789" w:type="dxa"/>
            <w:gridSpan w:val="2"/>
          </w:tcPr>
          <w:p w:rsidR="00BA514D" w:rsidRPr="005C4C65" w:rsidRDefault="001001B6" w:rsidP="007D18EA">
            <w:pPr>
              <w:spacing w:line="0" w:lineRule="atLeast"/>
              <w:rPr>
                <w:rFonts w:asciiTheme="minorEastAsia" w:hAnsiTheme="minorEastAsia"/>
                <w:sz w:val="22"/>
                <w:u w:val="single"/>
              </w:rPr>
            </w:pPr>
            <w:r w:rsidRPr="005C4C65">
              <w:rPr>
                <w:rFonts w:asciiTheme="minorEastAsia" w:hAnsiTheme="minorEastAsia" w:hint="eastAsia"/>
                <w:sz w:val="22"/>
                <w:u w:val="single"/>
              </w:rPr>
              <w:t>介護保険以外のサービスや地域の活動などを記載</w:t>
            </w:r>
          </w:p>
          <w:p w:rsidR="007D18EA" w:rsidRDefault="007D18EA" w:rsidP="007D18E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サロン月１回参加　　</w:t>
            </w:r>
          </w:p>
        </w:tc>
      </w:tr>
      <w:tr w:rsidR="00BA514D" w:rsidTr="00957D7E">
        <w:trPr>
          <w:trHeight w:val="412"/>
        </w:trPr>
        <w:tc>
          <w:tcPr>
            <w:tcW w:w="3403" w:type="dxa"/>
            <w:gridSpan w:val="3"/>
            <w:vAlign w:val="center"/>
          </w:tcPr>
          <w:p w:rsidR="00BA514D" w:rsidRPr="00BA514D" w:rsidRDefault="00BA514D" w:rsidP="00BA514D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BA514D">
              <w:rPr>
                <w:rFonts w:hint="eastAsia"/>
                <w:sz w:val="22"/>
                <w:szCs w:val="24"/>
              </w:rPr>
              <w:t>視点</w:t>
            </w:r>
          </w:p>
        </w:tc>
        <w:tc>
          <w:tcPr>
            <w:tcW w:w="7229" w:type="dxa"/>
            <w:vAlign w:val="center"/>
          </w:tcPr>
          <w:p w:rsidR="00BA514D" w:rsidRPr="009F35EB" w:rsidRDefault="006F2FE2" w:rsidP="009F35EB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視点における現</w:t>
            </w:r>
            <w:r w:rsidR="009F35EB">
              <w:rPr>
                <w:rFonts w:hint="eastAsia"/>
                <w:sz w:val="22"/>
                <w:szCs w:val="24"/>
              </w:rPr>
              <w:t>状</w:t>
            </w:r>
          </w:p>
        </w:tc>
      </w:tr>
      <w:tr w:rsidR="00BA514D" w:rsidTr="00BA514D">
        <w:trPr>
          <w:trHeight w:val="570"/>
        </w:trPr>
        <w:tc>
          <w:tcPr>
            <w:tcW w:w="3403" w:type="dxa"/>
            <w:gridSpan w:val="3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</w:tc>
        <w:tc>
          <w:tcPr>
            <w:tcW w:w="7229" w:type="dxa"/>
            <w:vAlign w:val="center"/>
          </w:tcPr>
          <w:p w:rsidR="00E35D85" w:rsidRPr="00EC0EB5" w:rsidRDefault="00D36088" w:rsidP="00957D7E">
            <w:pPr>
              <w:spacing w:afterLines="50" w:after="180" w:line="0" w:lineRule="atLeas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症状などを</w:t>
            </w:r>
            <w:r w:rsidR="00E35D85" w:rsidRPr="00EC0EB5">
              <w:rPr>
                <w:rFonts w:hint="eastAsia"/>
                <w:sz w:val="24"/>
                <w:szCs w:val="24"/>
                <w:u w:val="single"/>
              </w:rPr>
              <w:t>より具体的</w:t>
            </w:r>
            <w:r w:rsidR="00E32794">
              <w:rPr>
                <w:rFonts w:hint="eastAsia"/>
                <w:sz w:val="24"/>
                <w:szCs w:val="24"/>
                <w:u w:val="single"/>
              </w:rPr>
              <w:t>に</w:t>
            </w:r>
            <w:r w:rsidR="00EC0EB5">
              <w:rPr>
                <w:rFonts w:hint="eastAsia"/>
                <w:sz w:val="24"/>
                <w:szCs w:val="24"/>
                <w:u w:val="single"/>
              </w:rPr>
              <w:t>記載</w:t>
            </w:r>
          </w:p>
          <w:p w:rsidR="00AB6B7E" w:rsidRDefault="00E35D85" w:rsidP="00D36088">
            <w:pPr>
              <w:spacing w:line="280" w:lineRule="exac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651236">
              <w:rPr>
                <w:rFonts w:asciiTheme="minorEastAsia" w:hAnsiTheme="minorEastAsia" w:hint="eastAsia"/>
                <w:sz w:val="22"/>
              </w:rPr>
              <w:t>例）</w:t>
            </w:r>
            <w:r w:rsidR="00651236" w:rsidRPr="00651236">
              <w:rPr>
                <w:rFonts w:asciiTheme="minorEastAsia" w:hAnsiTheme="minorEastAsia" w:hint="eastAsia"/>
                <w:sz w:val="22"/>
              </w:rPr>
              <w:t>・脊柱管狭窄症があり、午後になると痛みやしびれが強くな</w:t>
            </w:r>
            <w:r w:rsidR="00651236">
              <w:rPr>
                <w:rFonts w:asciiTheme="minorEastAsia" w:hAnsiTheme="minorEastAsia" w:hint="eastAsia"/>
                <w:sz w:val="22"/>
              </w:rPr>
              <w:t>る。</w:t>
            </w:r>
          </w:p>
          <w:p w:rsidR="00D36088" w:rsidRPr="00651236" w:rsidRDefault="00D36088" w:rsidP="00957D7E">
            <w:pPr>
              <w:spacing w:afterLines="50" w:after="180" w:line="280" w:lineRule="exact"/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・夜は疲れてしまい、テレビを見ながら</w:t>
            </w:r>
            <w:r w:rsidR="00CC357C">
              <w:rPr>
                <w:rFonts w:asciiTheme="minorEastAsia" w:hAnsiTheme="minorEastAsia" w:hint="eastAsia"/>
                <w:sz w:val="22"/>
              </w:rPr>
              <w:t>ウトウト</w:t>
            </w:r>
            <w:r>
              <w:rPr>
                <w:rFonts w:asciiTheme="minorEastAsia" w:hAnsiTheme="minorEastAsia" w:hint="eastAsia"/>
                <w:sz w:val="22"/>
              </w:rPr>
              <w:t>している。</w:t>
            </w:r>
          </w:p>
        </w:tc>
      </w:tr>
      <w:tr w:rsidR="00957D7E" w:rsidTr="00AB6B7E">
        <w:trPr>
          <w:trHeight w:val="570"/>
        </w:trPr>
        <w:tc>
          <w:tcPr>
            <w:tcW w:w="1418" w:type="dxa"/>
            <w:vMerge w:val="restart"/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生活機能</w:t>
            </w:r>
          </w:p>
        </w:tc>
        <w:tc>
          <w:tcPr>
            <w:tcW w:w="1985" w:type="dxa"/>
            <w:gridSpan w:val="2"/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心身機能・構造</w:t>
            </w:r>
          </w:p>
        </w:tc>
        <w:tc>
          <w:tcPr>
            <w:tcW w:w="7229" w:type="dxa"/>
            <w:vAlign w:val="center"/>
          </w:tcPr>
          <w:p w:rsidR="00957D7E" w:rsidRPr="00F25B91" w:rsidRDefault="00957D7E" w:rsidP="00957D7E">
            <w:pPr>
              <w:spacing w:afterLines="50" w:after="180" w:line="280" w:lineRule="exact"/>
              <w:ind w:left="240" w:hangingChars="100" w:hanging="240"/>
              <w:jc w:val="left"/>
              <w:rPr>
                <w:sz w:val="24"/>
                <w:szCs w:val="24"/>
                <w:u w:val="single"/>
              </w:rPr>
            </w:pPr>
            <w:r w:rsidRPr="00F25B91">
              <w:rPr>
                <w:rFonts w:hint="eastAsia"/>
                <w:sz w:val="24"/>
                <w:szCs w:val="24"/>
                <w:u w:val="single"/>
              </w:rPr>
              <w:t>食欲、睡眠、口腔の状況、</w:t>
            </w:r>
            <w:r>
              <w:rPr>
                <w:rFonts w:hint="eastAsia"/>
                <w:sz w:val="24"/>
                <w:szCs w:val="24"/>
                <w:u w:val="single"/>
              </w:rPr>
              <w:t>日常生活の支障、</w:t>
            </w:r>
            <w:r w:rsidRPr="00F25B91">
              <w:rPr>
                <w:rFonts w:hint="eastAsia"/>
                <w:sz w:val="24"/>
                <w:szCs w:val="24"/>
                <w:u w:val="single"/>
              </w:rPr>
              <w:t>精神面などを記載</w:t>
            </w:r>
          </w:p>
          <w:p w:rsidR="00957D7E" w:rsidRDefault="00957D7E" w:rsidP="00F25B91">
            <w:pPr>
              <w:spacing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Pr="00F25B9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食欲はあるが、</w:t>
            </w:r>
            <w:r w:rsidRPr="00F25B91">
              <w:rPr>
                <w:rFonts w:hint="eastAsia"/>
                <w:sz w:val="22"/>
              </w:rPr>
              <w:t>少量で</w:t>
            </w:r>
            <w:r>
              <w:rPr>
                <w:rFonts w:hint="eastAsia"/>
                <w:sz w:val="22"/>
              </w:rPr>
              <w:t>満腹</w:t>
            </w:r>
            <w:r w:rsidRPr="00F25B91">
              <w:rPr>
                <w:rFonts w:hint="eastAsia"/>
                <w:sz w:val="22"/>
              </w:rPr>
              <w:t>になってしまう。</w:t>
            </w:r>
          </w:p>
          <w:p w:rsidR="00957D7E" w:rsidRDefault="00957D7E" w:rsidP="00F25B91">
            <w:pPr>
              <w:spacing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・両下肢の痺れ、傷みが出るとすり足になり、階段が上がれない。</w:t>
            </w:r>
          </w:p>
          <w:p w:rsidR="00957D7E" w:rsidRPr="00F25B91" w:rsidRDefault="00957D7E" w:rsidP="00957D7E">
            <w:pPr>
              <w:spacing w:afterLines="50" w:after="180"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・</w:t>
            </w:r>
            <w:r w:rsidRPr="00F25B91">
              <w:rPr>
                <w:rFonts w:hint="eastAsia"/>
                <w:sz w:val="22"/>
              </w:rPr>
              <w:t>最近、娘が来るたびに同じ話をするようになり、物忘れが気になってきたと娘が話している。</w:t>
            </w:r>
          </w:p>
        </w:tc>
      </w:tr>
      <w:tr w:rsidR="00957D7E" w:rsidTr="00AB6B7E">
        <w:trPr>
          <w:trHeight w:val="570"/>
        </w:trPr>
        <w:tc>
          <w:tcPr>
            <w:tcW w:w="1418" w:type="dxa"/>
            <w:vMerge/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</w:p>
        </w:tc>
        <w:tc>
          <w:tcPr>
            <w:tcW w:w="7229" w:type="dxa"/>
            <w:vAlign w:val="center"/>
          </w:tcPr>
          <w:p w:rsidR="00957D7E" w:rsidRPr="000540F6" w:rsidRDefault="00957D7E" w:rsidP="00957D7E">
            <w:pPr>
              <w:spacing w:afterLines="50" w:after="180" w:line="0" w:lineRule="atLeast"/>
              <w:jc w:val="left"/>
              <w:rPr>
                <w:sz w:val="24"/>
                <w:szCs w:val="24"/>
                <w:u w:val="single"/>
              </w:rPr>
            </w:pPr>
            <w:r w:rsidRPr="000540F6">
              <w:rPr>
                <w:rFonts w:hint="eastAsia"/>
                <w:sz w:val="24"/>
                <w:szCs w:val="24"/>
                <w:u w:val="single"/>
              </w:rPr>
              <w:t>起居動作、移動の状況、衣服の着脱、買い物、掃除の状況を記載</w:t>
            </w:r>
          </w:p>
          <w:p w:rsidR="00957D7E" w:rsidRDefault="00957D7E" w:rsidP="000540F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例）・</w:t>
            </w:r>
            <w:r w:rsidRPr="003C3247">
              <w:rPr>
                <w:rFonts w:hint="eastAsia"/>
                <w:sz w:val="22"/>
              </w:rPr>
              <w:t>自宅内では、ところどころ家具等につかまり歩いている。</w:t>
            </w:r>
          </w:p>
          <w:p w:rsidR="00957D7E" w:rsidRDefault="00957D7E" w:rsidP="000540F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・浴槽のまたぎは、痺れがあるため怖くてできない。</w:t>
            </w:r>
          </w:p>
          <w:p w:rsidR="00957D7E" w:rsidRDefault="00957D7E" w:rsidP="000540F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・お湯を沸かすことはできるが、コンロから離れない。</w:t>
            </w:r>
          </w:p>
          <w:p w:rsidR="00957D7E" w:rsidRPr="003C3247" w:rsidRDefault="00957D7E" w:rsidP="000540F6">
            <w:pPr>
              <w:spacing w:line="28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・ゴミ</w:t>
            </w:r>
            <w:r w:rsidRPr="003C3247">
              <w:rPr>
                <w:rFonts w:hint="eastAsia"/>
                <w:sz w:val="22"/>
              </w:rPr>
              <w:t>出し等、外へ行くことは、夫が行っている。</w:t>
            </w:r>
          </w:p>
          <w:p w:rsidR="00957D7E" w:rsidRPr="00E30169" w:rsidRDefault="00957D7E" w:rsidP="00957D7E">
            <w:pPr>
              <w:spacing w:afterLines="50" w:after="180" w:line="280" w:lineRule="exact"/>
              <w:ind w:leftChars="150" w:left="535" w:hangingChars="100" w:hanging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・買い物は、週１回、夫または</w:t>
            </w:r>
            <w:r w:rsidRPr="003C3247">
              <w:rPr>
                <w:rFonts w:hint="eastAsia"/>
                <w:sz w:val="22"/>
              </w:rPr>
              <w:t>娘と一緒に行きカートを押して</w:t>
            </w:r>
            <w:r>
              <w:rPr>
                <w:rFonts w:hint="eastAsia"/>
                <w:sz w:val="22"/>
              </w:rPr>
              <w:t>歩いている。不足する物は、夫が近くのコンビニで購入している。</w:t>
            </w:r>
          </w:p>
        </w:tc>
      </w:tr>
      <w:tr w:rsidR="00957D7E" w:rsidTr="00ED30C7">
        <w:trPr>
          <w:trHeight w:val="416"/>
        </w:trPr>
        <w:tc>
          <w:tcPr>
            <w:tcW w:w="3403" w:type="dxa"/>
            <w:gridSpan w:val="3"/>
            <w:vAlign w:val="center"/>
          </w:tcPr>
          <w:p w:rsidR="00957D7E" w:rsidRDefault="00957D7E" w:rsidP="00957D7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視点</w:t>
            </w:r>
          </w:p>
        </w:tc>
        <w:tc>
          <w:tcPr>
            <w:tcW w:w="7229" w:type="dxa"/>
            <w:vAlign w:val="center"/>
          </w:tcPr>
          <w:p w:rsidR="00957D7E" w:rsidRPr="00957D7E" w:rsidRDefault="00957D7E" w:rsidP="00957D7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57D7E"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57D7E">
              <w:rPr>
                <w:rFonts w:hint="eastAsia"/>
                <w:sz w:val="24"/>
                <w:szCs w:val="24"/>
              </w:rPr>
              <w:t>状</w:t>
            </w:r>
          </w:p>
        </w:tc>
      </w:tr>
      <w:tr w:rsidR="00BA514D" w:rsidTr="00AB6B7E">
        <w:trPr>
          <w:trHeight w:val="570"/>
        </w:trPr>
        <w:tc>
          <w:tcPr>
            <w:tcW w:w="1418" w:type="dxa"/>
            <w:vAlign w:val="center"/>
          </w:tcPr>
          <w:p w:rsidR="00BA514D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生活機能</w:t>
            </w:r>
          </w:p>
        </w:tc>
        <w:tc>
          <w:tcPr>
            <w:tcW w:w="1985" w:type="dxa"/>
            <w:gridSpan w:val="2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</w:p>
        </w:tc>
        <w:tc>
          <w:tcPr>
            <w:tcW w:w="7229" w:type="dxa"/>
            <w:vAlign w:val="center"/>
          </w:tcPr>
          <w:p w:rsidR="00BA514D" w:rsidRPr="004F639A" w:rsidRDefault="004F639A" w:rsidP="00957D7E">
            <w:pPr>
              <w:spacing w:afterLines="50" w:after="180" w:line="280" w:lineRule="exact"/>
              <w:jc w:val="left"/>
              <w:rPr>
                <w:sz w:val="24"/>
                <w:szCs w:val="24"/>
                <w:u w:val="single"/>
              </w:rPr>
            </w:pPr>
            <w:r w:rsidRPr="004F639A">
              <w:rPr>
                <w:rFonts w:hint="eastAsia"/>
                <w:sz w:val="24"/>
                <w:szCs w:val="24"/>
                <w:u w:val="single"/>
              </w:rPr>
              <w:t>日中活動、趣味や友人との交流、地域の行事への参加などを</w:t>
            </w:r>
            <w:r w:rsidR="000540F6">
              <w:rPr>
                <w:rFonts w:hint="eastAsia"/>
                <w:sz w:val="24"/>
                <w:szCs w:val="24"/>
                <w:u w:val="single"/>
              </w:rPr>
              <w:t>記載</w:t>
            </w:r>
          </w:p>
          <w:p w:rsidR="00AB6B7E" w:rsidRPr="00E32794" w:rsidRDefault="000540F6" w:rsidP="00AA616D">
            <w:pPr>
              <w:spacing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</w:t>
            </w:r>
            <w:r w:rsidR="00E32794" w:rsidRPr="00E32794">
              <w:rPr>
                <w:rFonts w:hint="eastAsia"/>
                <w:sz w:val="22"/>
              </w:rPr>
              <w:t>・</w:t>
            </w:r>
            <w:r w:rsidR="00AA616D">
              <w:rPr>
                <w:rFonts w:hint="eastAsia"/>
                <w:sz w:val="22"/>
              </w:rPr>
              <w:t>杖を使用し</w:t>
            </w:r>
            <w:r w:rsidR="00610481">
              <w:rPr>
                <w:rFonts w:hint="eastAsia"/>
                <w:sz w:val="22"/>
              </w:rPr>
              <w:t>昔からの知人</w:t>
            </w:r>
            <w:r w:rsidR="00E707F1">
              <w:rPr>
                <w:rFonts w:hint="eastAsia"/>
                <w:sz w:val="22"/>
              </w:rPr>
              <w:t>と一緒に</w:t>
            </w:r>
            <w:r w:rsidR="00610481">
              <w:rPr>
                <w:rFonts w:hint="eastAsia"/>
                <w:sz w:val="22"/>
              </w:rPr>
              <w:t>、月１回</w:t>
            </w:r>
            <w:r w:rsidR="00E707F1">
              <w:rPr>
                <w:rFonts w:hint="eastAsia"/>
                <w:sz w:val="22"/>
              </w:rPr>
              <w:t>町内の</w:t>
            </w:r>
            <w:r w:rsidR="00610481">
              <w:rPr>
                <w:rFonts w:hint="eastAsia"/>
                <w:sz w:val="22"/>
              </w:rPr>
              <w:t>サロンに行っている。</w:t>
            </w:r>
          </w:p>
          <w:p w:rsidR="00AB6B7E" w:rsidRDefault="000540F6" w:rsidP="004F639A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 </w:t>
            </w:r>
          </w:p>
        </w:tc>
      </w:tr>
      <w:tr w:rsidR="00BA514D" w:rsidTr="00AB6B7E">
        <w:trPr>
          <w:trHeight w:val="570"/>
        </w:trPr>
        <w:tc>
          <w:tcPr>
            <w:tcW w:w="1418" w:type="dxa"/>
            <w:vMerge w:val="restart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背景因子</w:t>
            </w:r>
          </w:p>
        </w:tc>
        <w:tc>
          <w:tcPr>
            <w:tcW w:w="1985" w:type="dxa"/>
            <w:gridSpan w:val="2"/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環境因子</w:t>
            </w:r>
          </w:p>
        </w:tc>
        <w:tc>
          <w:tcPr>
            <w:tcW w:w="7229" w:type="dxa"/>
            <w:vAlign w:val="center"/>
          </w:tcPr>
          <w:p w:rsidR="00BA514D" w:rsidRPr="00E32794" w:rsidRDefault="004F639A" w:rsidP="00957D7E">
            <w:pPr>
              <w:spacing w:afterLines="50" w:after="180" w:line="280" w:lineRule="exact"/>
              <w:jc w:val="left"/>
              <w:rPr>
                <w:sz w:val="24"/>
                <w:szCs w:val="24"/>
                <w:u w:val="single"/>
              </w:rPr>
            </w:pPr>
            <w:r w:rsidRPr="00E32794">
              <w:rPr>
                <w:rFonts w:hint="eastAsia"/>
                <w:sz w:val="24"/>
                <w:szCs w:val="24"/>
                <w:u w:val="single"/>
              </w:rPr>
              <w:t>家族、親戚とのつながり、よく利用していた</w:t>
            </w:r>
            <w:r w:rsidR="00610481">
              <w:rPr>
                <w:rFonts w:hint="eastAsia"/>
                <w:sz w:val="24"/>
                <w:szCs w:val="24"/>
                <w:u w:val="single"/>
              </w:rPr>
              <w:t>社会資源</w:t>
            </w:r>
          </w:p>
          <w:p w:rsidR="00AB6B7E" w:rsidRPr="000C314A" w:rsidRDefault="000C314A" w:rsidP="000C314A">
            <w:pPr>
              <w:spacing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例）・長女が市内に住み、週２回くらい来訪し、買い物、掃除を行っているが、夕方には孫の塾の送迎などがあるため帰っていく。</w:t>
            </w:r>
          </w:p>
          <w:p w:rsidR="00AB6B7E" w:rsidRDefault="000C314A" w:rsidP="004F639A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・広い道に出るまでが舗装されていない。</w:t>
            </w:r>
          </w:p>
          <w:p w:rsidR="00056E8D" w:rsidRPr="000C314A" w:rsidRDefault="00056E8D" w:rsidP="00957D7E">
            <w:pPr>
              <w:spacing w:afterLines="50" w:after="180"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・公園までは３分くらいで行ける。</w:t>
            </w:r>
          </w:p>
        </w:tc>
      </w:tr>
      <w:tr w:rsidR="00BA514D" w:rsidTr="00957D7E">
        <w:trPr>
          <w:trHeight w:val="57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A514D" w:rsidRDefault="00BA514D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個人因子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A514D" w:rsidRPr="00AA616D" w:rsidRDefault="00AA616D" w:rsidP="00957D7E">
            <w:pPr>
              <w:spacing w:afterLines="50" w:after="180" w:line="280" w:lineRule="exact"/>
              <w:jc w:val="left"/>
              <w:rPr>
                <w:sz w:val="24"/>
                <w:szCs w:val="24"/>
                <w:u w:val="single"/>
              </w:rPr>
            </w:pPr>
            <w:r w:rsidRPr="00AA616D">
              <w:rPr>
                <w:rFonts w:hint="eastAsia"/>
                <w:sz w:val="24"/>
                <w:szCs w:val="24"/>
                <w:u w:val="single"/>
              </w:rPr>
              <w:t>成育歴・生活歴、性格、趣味・嗜好などを記載</w:t>
            </w:r>
          </w:p>
          <w:p w:rsidR="00AA616D" w:rsidRDefault="00AA616D" w:rsidP="001B045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例）・</w:t>
            </w:r>
            <w:r w:rsidR="001B0456">
              <w:rPr>
                <w:rFonts w:hint="eastAsia"/>
                <w:sz w:val="22"/>
              </w:rPr>
              <w:t>23歳で結婚し、夫の親と同居していた。子は長男長女の2人</w:t>
            </w:r>
          </w:p>
          <w:p w:rsidR="001B0456" w:rsidRPr="00AA616D" w:rsidRDefault="001B0456" w:rsidP="001B045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 職歴はなく、家で料理や編み物などをして過ごしていた。</w:t>
            </w:r>
          </w:p>
          <w:p w:rsidR="008C73D1" w:rsidRDefault="001B0456" w:rsidP="00CD4923">
            <w:pPr>
              <w:spacing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 w:rsidR="00CD4923">
              <w:rPr>
                <w:rFonts w:hint="eastAsia"/>
                <w:sz w:val="22"/>
              </w:rPr>
              <w:t>・両下肢のしびれや痛みが出現する前は、年に数回子ども</w:t>
            </w:r>
            <w:r>
              <w:rPr>
                <w:rFonts w:hint="eastAsia"/>
                <w:sz w:val="22"/>
              </w:rPr>
              <w:t>家族と旅行にいていた。</w:t>
            </w:r>
          </w:p>
          <w:p w:rsidR="00CD4923" w:rsidRPr="00AA616D" w:rsidRDefault="00CD4923" w:rsidP="00957D7E">
            <w:pPr>
              <w:spacing w:afterLines="50" w:after="180" w:line="280" w:lineRule="exact"/>
              <w:ind w:left="550" w:hangingChars="250" w:hanging="55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・人込みはあまり得意ではない。</w:t>
            </w:r>
          </w:p>
        </w:tc>
      </w:tr>
      <w:tr w:rsidR="00957D7E" w:rsidTr="00957D7E">
        <w:trPr>
          <w:trHeight w:val="570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C73D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-973455</wp:posOffset>
                      </wp:positionH>
                      <wp:positionV relativeFrom="paragraph">
                        <wp:posOffset>257810</wp:posOffset>
                      </wp:positionV>
                      <wp:extent cx="42576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3D1" w:rsidRPr="008C73D1" w:rsidRDefault="008C73D1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8C73D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＊以下</w:t>
                                  </w:r>
                                  <w:r w:rsidRPr="008C73D1">
                                    <w:rPr>
                                      <w:b/>
                                      <w:sz w:val="22"/>
                                    </w:rPr>
                                    <w:t>は会議当日に参加者が</w:t>
                                  </w:r>
                                  <w:r w:rsidRPr="008C73D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76.65pt;margin-top:20.3pt;width:33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" filled="f" stroked="f">
                      <v:textbox style="mso-fit-shape-to-text:t">
                        <w:txbxContent>
                          <w:p w:rsidR="008C73D1" w:rsidRPr="008C73D1" w:rsidRDefault="008C73D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C73D1">
                              <w:rPr>
                                <w:rFonts w:hint="eastAsia"/>
                                <w:b/>
                                <w:sz w:val="22"/>
                              </w:rPr>
                              <w:t>＊以下</w:t>
                            </w:r>
                            <w:r w:rsidRPr="008C73D1">
                              <w:rPr>
                                <w:b/>
                                <w:sz w:val="22"/>
                              </w:rPr>
                              <w:t>は会議当日に参加者が</w:t>
                            </w:r>
                            <w:r w:rsidRPr="008C73D1">
                              <w:rPr>
                                <w:rFonts w:hint="eastAsia"/>
                                <w:b/>
                                <w:sz w:val="22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  <w:vAlign w:val="center"/>
          </w:tcPr>
          <w:p w:rsidR="00957D7E" w:rsidRPr="00AA616D" w:rsidRDefault="00957D7E" w:rsidP="001B0456">
            <w:pPr>
              <w:spacing w:line="28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957D7E" w:rsidTr="00957D7E">
        <w:trPr>
          <w:trHeight w:val="5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D7E" w:rsidRDefault="00957D7E" w:rsidP="00BA51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D7E" w:rsidRPr="00AA616D" w:rsidRDefault="00957D7E" w:rsidP="001B0456">
            <w:pPr>
              <w:spacing w:line="280" w:lineRule="exact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BA514D" w:rsidTr="00957D7E">
        <w:trPr>
          <w:trHeight w:val="5505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BA514D" w:rsidRDefault="00BA514D" w:rsidP="00BA51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検討内容</w:t>
            </w:r>
          </w:p>
          <w:p w:rsidR="00BA514D" w:rsidRDefault="00BA514D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BA514D" w:rsidRDefault="00BA514D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BA514D" w:rsidRDefault="00016743" w:rsidP="00BA514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BA514D">
              <w:rPr>
                <w:rFonts w:hint="eastAsia"/>
                <w:sz w:val="24"/>
                <w:szCs w:val="24"/>
              </w:rPr>
              <w:t>自身の取り組み</w:t>
            </w: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  <w:p w:rsidR="00AB6B7E" w:rsidRPr="004A6E54" w:rsidRDefault="00AB6B7E" w:rsidP="00BA514D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BA514D" w:rsidRDefault="006F2FE2" w:rsidP="00CE619F">
      <w:pPr>
        <w:jc w:val="right"/>
      </w:pPr>
      <w:r>
        <w:rPr>
          <w:rFonts w:hint="eastAsia"/>
        </w:rPr>
        <w:t>R6</w:t>
      </w:r>
      <w:r w:rsidR="006C53FE">
        <w:rPr>
          <w:rFonts w:hint="eastAsia"/>
        </w:rPr>
        <w:t>年度使用</w:t>
      </w:r>
      <w:bookmarkStart w:id="0" w:name="_GoBack"/>
      <w:bookmarkEnd w:id="0"/>
      <w:r>
        <w:rPr>
          <w:rFonts w:hint="eastAsia"/>
        </w:rPr>
        <w:t>版</w:t>
      </w:r>
    </w:p>
    <w:p w:rsidR="00ED33E9" w:rsidRPr="00BA514D" w:rsidRDefault="00ED33E9" w:rsidP="00CE619F">
      <w:pPr>
        <w:jc w:val="right"/>
      </w:pPr>
    </w:p>
    <w:sectPr w:rsidR="00ED33E9" w:rsidRPr="00BA514D" w:rsidSect="00F55DC3">
      <w:headerReference w:type="default" r:id="rId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43" w:rsidRDefault="00016743" w:rsidP="00016743">
      <w:r>
        <w:separator/>
      </w:r>
    </w:p>
  </w:endnote>
  <w:endnote w:type="continuationSeparator" w:id="0">
    <w:p w:rsidR="00016743" w:rsidRDefault="00016743" w:rsidP="000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43" w:rsidRDefault="00016743" w:rsidP="00016743">
      <w:r>
        <w:separator/>
      </w:r>
    </w:p>
  </w:footnote>
  <w:footnote w:type="continuationSeparator" w:id="0">
    <w:p w:rsidR="00016743" w:rsidRDefault="00016743" w:rsidP="0001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C3" w:rsidRDefault="00F55DC3" w:rsidP="00F55DC3">
    <w:pPr>
      <w:pStyle w:val="a4"/>
      <w:ind w:firstLineChars="4600" w:firstLine="9660"/>
    </w:pPr>
    <w:r>
      <w:rPr>
        <w:rFonts w:hint="eastAsia"/>
      </w:rPr>
      <w:t>参考２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39F6"/>
    <w:multiLevelType w:val="hybridMultilevel"/>
    <w:tmpl w:val="0004F768"/>
    <w:lvl w:ilvl="0" w:tplc="0BC6FD9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D"/>
    <w:rsid w:val="00016743"/>
    <w:rsid w:val="000540F6"/>
    <w:rsid w:val="00056E8D"/>
    <w:rsid w:val="00062D11"/>
    <w:rsid w:val="000830CB"/>
    <w:rsid w:val="000C314A"/>
    <w:rsid w:val="001001B6"/>
    <w:rsid w:val="00147532"/>
    <w:rsid w:val="001B0456"/>
    <w:rsid w:val="002B1660"/>
    <w:rsid w:val="002E4C69"/>
    <w:rsid w:val="003C3247"/>
    <w:rsid w:val="003E11FF"/>
    <w:rsid w:val="003E65AF"/>
    <w:rsid w:val="004121F4"/>
    <w:rsid w:val="00436F57"/>
    <w:rsid w:val="00473569"/>
    <w:rsid w:val="00477008"/>
    <w:rsid w:val="004D7037"/>
    <w:rsid w:val="004F4397"/>
    <w:rsid w:val="004F639A"/>
    <w:rsid w:val="004F6D4F"/>
    <w:rsid w:val="00547124"/>
    <w:rsid w:val="005C4C65"/>
    <w:rsid w:val="005D23B1"/>
    <w:rsid w:val="00610481"/>
    <w:rsid w:val="00651236"/>
    <w:rsid w:val="006C53FE"/>
    <w:rsid w:val="006F2FE2"/>
    <w:rsid w:val="00710BA4"/>
    <w:rsid w:val="007D18EA"/>
    <w:rsid w:val="0083727C"/>
    <w:rsid w:val="008C73D1"/>
    <w:rsid w:val="00936441"/>
    <w:rsid w:val="00957D7E"/>
    <w:rsid w:val="009C1269"/>
    <w:rsid w:val="009E2EA2"/>
    <w:rsid w:val="009F35EB"/>
    <w:rsid w:val="009F4331"/>
    <w:rsid w:val="00A8552D"/>
    <w:rsid w:val="00AA616D"/>
    <w:rsid w:val="00AB6B7E"/>
    <w:rsid w:val="00AF57C3"/>
    <w:rsid w:val="00B45C46"/>
    <w:rsid w:val="00B872F4"/>
    <w:rsid w:val="00BA514D"/>
    <w:rsid w:val="00CC357C"/>
    <w:rsid w:val="00CD4923"/>
    <w:rsid w:val="00CE619F"/>
    <w:rsid w:val="00D36088"/>
    <w:rsid w:val="00DC784D"/>
    <w:rsid w:val="00E30169"/>
    <w:rsid w:val="00E32794"/>
    <w:rsid w:val="00E35D85"/>
    <w:rsid w:val="00E707F1"/>
    <w:rsid w:val="00E941E1"/>
    <w:rsid w:val="00EC0EB5"/>
    <w:rsid w:val="00ED30C7"/>
    <w:rsid w:val="00ED33E9"/>
    <w:rsid w:val="00F25B91"/>
    <w:rsid w:val="00F55DC3"/>
    <w:rsid w:val="00F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E0D7DA"/>
  <w15:chartTrackingRefBased/>
  <w15:docId w15:val="{A44F3F94-4FCA-46D8-9C65-B33F077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4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4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743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01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743"/>
    <w:rPr>
      <w:rFonts w:asciiTheme="minorHAnsi" w:eastAsiaTheme="minorEastAsia" w:hAnsiTheme="minorHAnsi"/>
    </w:rPr>
  </w:style>
  <w:style w:type="paragraph" w:styleId="a8">
    <w:name w:val="List Paragraph"/>
    <w:basedOn w:val="a"/>
    <w:uiPriority w:val="34"/>
    <w:qFormat/>
    <w:rsid w:val="00B872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11</cp:revision>
  <dcterms:created xsi:type="dcterms:W3CDTF">2024-01-16T04:19:00Z</dcterms:created>
  <dcterms:modified xsi:type="dcterms:W3CDTF">2024-01-29T07:34:00Z</dcterms:modified>
</cp:coreProperties>
</file>