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様式第６号（第１０条関係）</w:t>
      </w:r>
    </w:p>
    <w:p>
      <w:pPr>
        <w:pStyle w:val="0"/>
        <w:ind w:firstLine="6510" w:firstLineChars="3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  <w:bookmarkStart w:id="0" w:name="_GoBack"/>
      <w:bookmarkEnd w:id="0"/>
    </w:p>
    <w:p>
      <w:pPr>
        <w:pStyle w:val="0"/>
        <w:ind w:firstLine="6090" w:firstLineChars="2900"/>
        <w:rPr>
          <w:rFonts w:hint="default"/>
          <w:color w:val="000000" w:themeColor="text1"/>
        </w:rPr>
      </w:pPr>
    </w:p>
    <w:p>
      <w:pPr>
        <w:pStyle w:val="0"/>
        <w:ind w:firstLine="630" w:firstLine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　利　市　長　　あて</w:t>
      </w:r>
    </w:p>
    <w:p>
      <w:pPr>
        <w:pStyle w:val="0"/>
        <w:ind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申請者　住所</w:t>
      </w:r>
    </w:p>
    <w:p>
      <w:pPr>
        <w:pStyle w:val="0"/>
        <w:rPr>
          <w:rFonts w:hint="default"/>
          <w:strike w:val="1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氏名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電話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年度木造住宅耐震診断補助金交付請求書</w:t>
      </w:r>
    </w:p>
    <w:p>
      <w:pPr>
        <w:pStyle w:val="0"/>
        <w:jc w:val="center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年　　月　　日付、指令都建指第　　　　号で補助金交付決定を受けた住宅の耐震診断が完了したので、足利市木造住宅耐震診断補助金交付要綱第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条の規定に基づき、下記のとおり補助金の交付を請求します。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１．補助金交付決定額</w:t>
      </w:r>
    </w:p>
    <w:p>
      <w:pPr>
        <w:pStyle w:val="0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</w:rPr>
        <w:t>　　　　　　　　　</w:t>
      </w:r>
      <w:r>
        <w:rPr>
          <w:rFonts w:hint="eastAsia"/>
          <w:color w:val="000000" w:themeColor="text1"/>
          <w:u w:val="single" w:color="auto"/>
        </w:rPr>
        <w:t>　　　　　　　　　　　　　　　　　　　　　円　</w:t>
      </w:r>
    </w:p>
    <w:p>
      <w:pPr>
        <w:pStyle w:val="16"/>
        <w:ind w:firstLine="210" w:firstLine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２．補助対象住宅の所在地</w:t>
      </w:r>
    </w:p>
    <w:p>
      <w:pPr>
        <w:pStyle w:val="16"/>
        <w:ind w:firstLine="210" w:firstLineChars="100"/>
        <w:jc w:val="both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</w:rPr>
        <w:t>　　　　　　　　</w:t>
      </w:r>
      <w:r>
        <w:rPr>
          <w:rFonts w:hint="eastAsia"/>
          <w:color w:val="000000" w:themeColor="text1"/>
          <w:u w:val="single" w:color="auto"/>
        </w:rPr>
        <w:t>足利市　　　　　　　　　　　　　　　　　　　　</w:t>
      </w:r>
    </w:p>
    <w:p>
      <w:pPr>
        <w:pStyle w:val="0"/>
        <w:ind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３．耐震診断士</w:t>
      </w:r>
    </w:p>
    <w:p>
      <w:pPr>
        <w:pStyle w:val="0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</w:rPr>
        <w:t>　　　　　　　　　</w:t>
      </w:r>
      <w:r>
        <w:rPr>
          <w:rFonts w:hint="eastAsia"/>
          <w:color w:val="000000" w:themeColor="text1"/>
          <w:u w:val="single" w:color="auto"/>
        </w:rPr>
        <w:t>　　　　　　　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４．耐震診断期間</w:t>
      </w:r>
    </w:p>
    <w:p>
      <w:pPr>
        <w:pStyle w:val="0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</w:rPr>
        <w:t>　　　　　　　　　</w:t>
      </w:r>
      <w:r>
        <w:rPr>
          <w:rFonts w:hint="eastAsia"/>
          <w:color w:val="000000" w:themeColor="text1"/>
          <w:u w:val="single" w:color="auto"/>
        </w:rPr>
        <w:t>開始　　　　　　　年　　　月　　　日　　　　　</w:t>
      </w:r>
    </w:p>
    <w:p>
      <w:pPr>
        <w:pStyle w:val="0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</w:rPr>
        <w:t>　　　　　　　　　</w:t>
      </w:r>
      <w:r>
        <w:rPr>
          <w:rFonts w:hint="eastAsia"/>
          <w:color w:val="000000" w:themeColor="text1"/>
          <w:u w:val="single" w:color="auto"/>
        </w:rPr>
        <w:t>終了　　　　　　　年　　　月　　　日　　　　　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添付書類</w:t>
      </w:r>
    </w:p>
    <w:p>
      <w:pPr>
        <w:pStyle w:val="0"/>
        <w:numPr>
          <w:ilvl w:val="0"/>
          <w:numId w:val="1"/>
        </w:numPr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耐震診断報告書の写し</w:t>
      </w:r>
    </w:p>
    <w:p>
      <w:pPr>
        <w:pStyle w:val="0"/>
        <w:numPr>
          <w:ilvl w:val="0"/>
          <w:numId w:val="1"/>
        </w:numPr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耐震診断契約書の写し</w:t>
      </w:r>
    </w:p>
    <w:p>
      <w:pPr>
        <w:pStyle w:val="0"/>
        <w:numPr>
          <w:ilvl w:val="0"/>
          <w:numId w:val="1"/>
        </w:numPr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耐震診断費用の領収書の写し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5962B94"/>
    <w:lvl w:ilvl="0" w:tplc="4906C430">
      <w:start w:val="1"/>
      <w:numFmt w:val="decimalFullWidth"/>
      <w:lvlText w:val="%1）"/>
      <w:lvlJc w:val="left"/>
      <w:pPr>
        <w:tabs>
          <w:tab w:val="num" w:leader="none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lock Text"/>
    <w:basedOn w:val="0"/>
    <w:next w:val="22"/>
    <w:link w:val="0"/>
    <w:uiPriority w:val="0"/>
    <w:pPr>
      <w:ind w:left="210" w:leftChars="100" w:right="42" w:rightChars="20"/>
    </w:p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</TotalTime>
  <Pages>3</Pages>
  <Words>1</Words>
  <Characters>446</Characters>
  <Application>JUST Note</Application>
  <Lines>63</Lines>
  <Paragraphs>40</Paragraphs>
  <Company>宇都宮市</Company>
  <CharactersWithSpaces>894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様式第１号（第７条関係）</dc:title>
  <dc:creator>足利市</dc:creator>
  <cp:lastModifiedBy>ashikagacmgr</cp:lastModifiedBy>
  <cp:lastPrinted>2023-03-22T07:11:00Z</cp:lastPrinted>
  <dcterms:created xsi:type="dcterms:W3CDTF">2016-05-16T07:33:00Z</dcterms:created>
  <dcterms:modified xsi:type="dcterms:W3CDTF">2023-03-30T08:53:50Z</dcterms:modified>
  <cp:revision>45</cp:revision>
</cp:coreProperties>
</file>