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CA3F78" w:rsidRDefault="00AE560E" w:rsidP="00AE560E">
      <w:pPr>
        <w:jc w:val="center"/>
        <w:rPr>
          <w:rFonts w:ascii="ＭＳ 明朝" w:hAnsi="ＭＳ 明朝"/>
          <w:sz w:val="52"/>
          <w:szCs w:val="52"/>
        </w:rPr>
      </w:pPr>
      <w:r w:rsidRPr="00CA3F78">
        <w:rPr>
          <w:rFonts w:ascii="ＭＳ 明朝" w:hAnsi="ＭＳ 明朝" w:hint="eastAsia"/>
          <w:sz w:val="52"/>
          <w:szCs w:val="52"/>
        </w:rPr>
        <w:t>入札書</w:t>
      </w:r>
    </w:p>
    <w:p w:rsidR="007A7680" w:rsidRPr="00CA3F78" w:rsidRDefault="007A7680" w:rsidP="007A7680">
      <w:pPr>
        <w:jc w:val="right"/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入札日　令和　年　月　日</w:t>
      </w:r>
    </w:p>
    <w:p w:rsidR="007A7680" w:rsidRPr="00CA3F78" w:rsidRDefault="007A7680" w:rsidP="007A7680">
      <w:pPr>
        <w:jc w:val="right"/>
        <w:rPr>
          <w:rFonts w:ascii="ＭＳ 明朝" w:hAnsi="ＭＳ 明朝"/>
          <w:sz w:val="22"/>
        </w:rPr>
      </w:pPr>
    </w:p>
    <w:p w:rsidR="007A7680" w:rsidRPr="00CA3F78" w:rsidRDefault="007A7680" w:rsidP="007A7680">
      <w:pPr>
        <w:jc w:val="left"/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足利市長　宛て</w:t>
      </w:r>
    </w:p>
    <w:p w:rsidR="007A7680" w:rsidRPr="00CA3F78" w:rsidRDefault="007A7680" w:rsidP="007A7680">
      <w:pPr>
        <w:jc w:val="left"/>
        <w:rPr>
          <w:rFonts w:ascii="ＭＳ 明朝" w:hAnsi="ＭＳ 明朝"/>
          <w:sz w:val="22"/>
        </w:rPr>
      </w:pPr>
    </w:p>
    <w:p w:rsidR="007A7680" w:rsidRPr="00CA3F78" w:rsidRDefault="007A7680" w:rsidP="00E43AE1">
      <w:pPr>
        <w:ind w:firstLineChars="2255" w:firstLine="4961"/>
        <w:jc w:val="left"/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住所（所在地）</w:t>
      </w:r>
    </w:p>
    <w:p w:rsidR="007A7680" w:rsidRPr="00CA3F78" w:rsidRDefault="007A7680" w:rsidP="00E43AE1">
      <w:pPr>
        <w:ind w:firstLineChars="2255" w:firstLine="4961"/>
        <w:jc w:val="left"/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商号又は名称</w:t>
      </w:r>
    </w:p>
    <w:p w:rsidR="007A7680" w:rsidRPr="00CA3F78" w:rsidRDefault="007A7680" w:rsidP="00E43AE1">
      <w:pPr>
        <w:ind w:firstLineChars="2255" w:firstLine="4961"/>
        <w:jc w:val="left"/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氏名（代表者名）</w:t>
      </w:r>
    </w:p>
    <w:p w:rsidR="007A7680" w:rsidRPr="00CA3F78" w:rsidRDefault="007A7680" w:rsidP="00510053">
      <w:pPr>
        <w:jc w:val="left"/>
        <w:rPr>
          <w:rFonts w:ascii="ＭＳ 明朝" w:hAnsi="ＭＳ 明朝"/>
          <w:sz w:val="22"/>
        </w:rPr>
      </w:pPr>
    </w:p>
    <w:p w:rsidR="007A7680" w:rsidRPr="00CA3F78" w:rsidRDefault="007A7680" w:rsidP="00E43AE1">
      <w:pPr>
        <w:ind w:firstLineChars="2255" w:firstLine="4961"/>
        <w:jc w:val="left"/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上記代理人</w:t>
      </w:r>
    </w:p>
    <w:p w:rsidR="00510053" w:rsidRPr="00CA3F78" w:rsidRDefault="00510053" w:rsidP="00510053">
      <w:pPr>
        <w:jc w:val="left"/>
        <w:rPr>
          <w:rFonts w:ascii="ＭＳ 明朝" w:hAnsi="ＭＳ 明朝"/>
          <w:sz w:val="22"/>
        </w:rPr>
      </w:pPr>
    </w:p>
    <w:p w:rsidR="00035A37" w:rsidRPr="00CA3F78" w:rsidRDefault="0079293B" w:rsidP="00035A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足利市契約規則、仕様書</w:t>
      </w:r>
      <w:r w:rsidR="00035A37" w:rsidRPr="00CA3F78">
        <w:rPr>
          <w:rFonts w:ascii="ＭＳ 明朝" w:hAnsi="ＭＳ 明朝" w:hint="eastAsia"/>
          <w:sz w:val="22"/>
        </w:rPr>
        <w:t>を熟知のうえ、次のとおり入札します。</w:t>
      </w:r>
    </w:p>
    <w:p w:rsidR="00035A37" w:rsidRPr="00CA3F78" w:rsidRDefault="00E43AE1" w:rsidP="00E43AE1">
      <w:pPr>
        <w:ind w:rightChars="-270" w:right="-567"/>
        <w:jc w:val="right"/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（税抜き）</w:t>
      </w:r>
    </w:p>
    <w:tbl>
      <w:tblPr>
        <w:tblStyle w:val="a7"/>
        <w:tblW w:w="9109" w:type="dxa"/>
        <w:tblLook w:val="04A0" w:firstRow="1" w:lastRow="0" w:firstColumn="1" w:lastColumn="0" w:noHBand="0" w:noVBand="1"/>
      </w:tblPr>
      <w:tblGrid>
        <w:gridCol w:w="116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35A37" w:rsidRPr="00CA3F78" w:rsidTr="00035A37">
        <w:trPr>
          <w:trHeight w:val="345"/>
        </w:trPr>
        <w:tc>
          <w:tcPr>
            <w:tcW w:w="1169" w:type="dxa"/>
            <w:vMerge w:val="restart"/>
            <w:vAlign w:val="center"/>
          </w:tcPr>
          <w:p w:rsidR="00035A37" w:rsidRPr="00CA3F78" w:rsidRDefault="00035A37" w:rsidP="00035A37">
            <w:pPr>
              <w:jc w:val="center"/>
              <w:rPr>
                <w:rFonts w:ascii="ＭＳ 明朝" w:hAnsi="ＭＳ 明朝"/>
                <w:sz w:val="22"/>
              </w:rPr>
            </w:pPr>
            <w:r w:rsidRPr="00CA3F78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十憶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億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千万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百万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十万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万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794" w:type="dxa"/>
            <w:vAlign w:val="center"/>
          </w:tcPr>
          <w:p w:rsidR="00035A37" w:rsidRPr="00CA3F78" w:rsidRDefault="00035A37" w:rsidP="00035A37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35A37" w:rsidRPr="00CA3F78" w:rsidTr="004C7446">
        <w:trPr>
          <w:trHeight w:val="1527"/>
        </w:trPr>
        <w:tc>
          <w:tcPr>
            <w:tcW w:w="1169" w:type="dxa"/>
            <w:vMerge/>
            <w:vAlign w:val="center"/>
          </w:tcPr>
          <w:p w:rsidR="00035A37" w:rsidRPr="00CA3F78" w:rsidRDefault="00035A37" w:rsidP="00035A3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035A37" w:rsidRPr="00CA3F78" w:rsidRDefault="00035A37" w:rsidP="004C7446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35A37" w:rsidRPr="00CA3F78" w:rsidTr="00D46C90">
        <w:trPr>
          <w:trHeight w:val="698"/>
        </w:trPr>
        <w:tc>
          <w:tcPr>
            <w:tcW w:w="1169" w:type="dxa"/>
            <w:vAlign w:val="center"/>
          </w:tcPr>
          <w:p w:rsidR="00035A37" w:rsidRPr="00CA3F78" w:rsidRDefault="0079293B" w:rsidP="00035A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</w:t>
            </w:r>
            <w:r w:rsidR="00035A37" w:rsidRPr="00CA3F7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937" w:type="dxa"/>
            <w:gridSpan w:val="10"/>
            <w:vAlign w:val="center"/>
          </w:tcPr>
          <w:p w:rsidR="00035A37" w:rsidRPr="00CA3F78" w:rsidRDefault="0079293B" w:rsidP="00D46C9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足利市高齢者安心相談システム事業業務委託</w:t>
            </w:r>
          </w:p>
        </w:tc>
      </w:tr>
      <w:tr w:rsidR="00035A37" w:rsidRPr="00CA3F78" w:rsidTr="00035A37">
        <w:trPr>
          <w:trHeight w:val="708"/>
        </w:trPr>
        <w:tc>
          <w:tcPr>
            <w:tcW w:w="1169" w:type="dxa"/>
            <w:vAlign w:val="center"/>
          </w:tcPr>
          <w:p w:rsidR="00035A37" w:rsidRPr="00CA3F78" w:rsidRDefault="00823163" w:rsidP="00035A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</w:t>
            </w:r>
            <w:bookmarkStart w:id="0" w:name="_GoBack"/>
            <w:bookmarkEnd w:id="0"/>
            <w:r w:rsidR="00035A37" w:rsidRPr="00CA3F78"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7937" w:type="dxa"/>
            <w:gridSpan w:val="10"/>
            <w:vAlign w:val="center"/>
          </w:tcPr>
          <w:p w:rsidR="00035A37" w:rsidRPr="001D01B4" w:rsidRDefault="004B54A6" w:rsidP="00035A37">
            <w:pPr>
              <w:rPr>
                <w:rFonts w:ascii="ＭＳ 明朝" w:hAnsi="ＭＳ 明朝"/>
                <w:sz w:val="24"/>
                <w:szCs w:val="24"/>
              </w:rPr>
            </w:pPr>
            <w:r w:rsidRPr="001D01B4">
              <w:rPr>
                <w:rFonts w:ascii="ＭＳ 明朝" w:hAnsi="ＭＳ 明朝" w:hint="eastAsia"/>
                <w:sz w:val="24"/>
                <w:szCs w:val="24"/>
              </w:rPr>
              <w:t>足利市全域</w:t>
            </w:r>
          </w:p>
        </w:tc>
      </w:tr>
    </w:tbl>
    <w:p w:rsidR="00035A37" w:rsidRPr="00CA3F78" w:rsidRDefault="00035A37" w:rsidP="00035A37">
      <w:pPr>
        <w:rPr>
          <w:rFonts w:ascii="ＭＳ 明朝" w:hAnsi="ＭＳ 明朝"/>
          <w:sz w:val="22"/>
        </w:rPr>
      </w:pPr>
    </w:p>
    <w:p w:rsidR="00035A37" w:rsidRPr="00CA3F78" w:rsidRDefault="00035A37" w:rsidP="00035A37">
      <w:pPr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※算用数字を使用し、最初の数字の前に「￥」を記載してください。</w:t>
      </w:r>
    </w:p>
    <w:p w:rsidR="00035A37" w:rsidRPr="00CA3F78" w:rsidRDefault="00035A37" w:rsidP="00035A37">
      <w:pPr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※代理人による入札の場合は、委任状に記載した代理人を記名してください。</w:t>
      </w:r>
    </w:p>
    <w:p w:rsidR="00035A37" w:rsidRPr="00CA3F78" w:rsidRDefault="00035A37" w:rsidP="00035A37">
      <w:pPr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※金額の訂正は無効となります。</w:t>
      </w:r>
    </w:p>
    <w:p w:rsidR="00E43AE1" w:rsidRDefault="00E43AE1" w:rsidP="00035A37">
      <w:pPr>
        <w:rPr>
          <w:rFonts w:ascii="ＭＳ 明朝" w:hAnsi="ＭＳ 明朝"/>
          <w:sz w:val="22"/>
        </w:rPr>
      </w:pPr>
      <w:r w:rsidRPr="00CA3F78">
        <w:rPr>
          <w:rFonts w:ascii="ＭＳ 明朝" w:hAnsi="ＭＳ 明朝" w:hint="eastAsia"/>
          <w:sz w:val="22"/>
        </w:rPr>
        <w:t>※積算内訳書の積算と相違があるもの、積算内訳書の提出の無いものは無効となります。</w:t>
      </w:r>
    </w:p>
    <w:p w:rsidR="00461A99" w:rsidRPr="004E5C67" w:rsidRDefault="00461A99" w:rsidP="006901D0">
      <w:pPr>
        <w:ind w:left="220" w:hangingChars="100" w:hanging="220"/>
        <w:rPr>
          <w:b/>
          <w:sz w:val="22"/>
          <w:u w:val="double"/>
        </w:rPr>
      </w:pPr>
      <w:r w:rsidRPr="004E5C67">
        <w:rPr>
          <w:rFonts w:hint="eastAsia"/>
          <w:sz w:val="22"/>
        </w:rPr>
        <w:t>※</w:t>
      </w:r>
      <w:r w:rsidRPr="004E5C67">
        <w:rPr>
          <w:rFonts w:hint="eastAsia"/>
          <w:b/>
          <w:sz w:val="22"/>
          <w:u w:val="double"/>
        </w:rPr>
        <w:t>上記の金額欄</w:t>
      </w:r>
      <w:r w:rsidR="006901D0" w:rsidRPr="004E5C67">
        <w:rPr>
          <w:rFonts w:hint="eastAsia"/>
          <w:b/>
          <w:sz w:val="22"/>
          <w:u w:val="double"/>
        </w:rPr>
        <w:t>に記載の金額が最低価格</w:t>
      </w:r>
      <w:r w:rsidR="007A3393" w:rsidRPr="004E5C67">
        <w:rPr>
          <w:rFonts w:hint="eastAsia"/>
          <w:b/>
          <w:sz w:val="22"/>
          <w:u w:val="double"/>
        </w:rPr>
        <w:t>の</w:t>
      </w:r>
      <w:r w:rsidR="006901D0" w:rsidRPr="004E5C67">
        <w:rPr>
          <w:rFonts w:hint="eastAsia"/>
          <w:b/>
          <w:sz w:val="22"/>
          <w:u w:val="double"/>
        </w:rPr>
        <w:t>入札者を落札候補者とします</w:t>
      </w:r>
      <w:r w:rsidRPr="004E5C67">
        <w:rPr>
          <w:rFonts w:hint="eastAsia"/>
          <w:b/>
          <w:sz w:val="22"/>
          <w:u w:val="double"/>
        </w:rPr>
        <w:t>。</w:t>
      </w:r>
      <w:r w:rsidR="00954018" w:rsidRPr="004E5C67">
        <w:rPr>
          <w:rFonts w:hint="eastAsia"/>
          <w:b/>
          <w:sz w:val="22"/>
          <w:u w:val="double"/>
        </w:rPr>
        <w:t>なお、</w:t>
      </w:r>
      <w:r w:rsidR="00F61E80">
        <w:rPr>
          <w:rFonts w:hint="eastAsia"/>
          <w:b/>
          <w:sz w:val="22"/>
          <w:u w:val="double"/>
        </w:rPr>
        <w:t>実際の契約は税抜</w:t>
      </w:r>
      <w:r w:rsidRPr="004E5C67">
        <w:rPr>
          <w:rFonts w:hint="eastAsia"/>
          <w:b/>
          <w:sz w:val="22"/>
          <w:u w:val="double"/>
        </w:rPr>
        <w:t>単価契約</w:t>
      </w:r>
      <w:r w:rsidR="001F0767">
        <w:rPr>
          <w:rFonts w:hint="eastAsia"/>
          <w:b/>
          <w:sz w:val="22"/>
          <w:u w:val="double"/>
        </w:rPr>
        <w:t>（積算内訳書に記載の単価）</w:t>
      </w:r>
      <w:r w:rsidRPr="004E5C67">
        <w:rPr>
          <w:rFonts w:hint="eastAsia"/>
          <w:b/>
          <w:sz w:val="22"/>
          <w:u w:val="double"/>
        </w:rPr>
        <w:t>となります。</w:t>
      </w:r>
    </w:p>
    <w:sectPr w:rsidR="00461A99" w:rsidRPr="004E5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0E" w:rsidRDefault="00AE560E" w:rsidP="00AE560E">
      <w:r>
        <w:separator/>
      </w:r>
    </w:p>
  </w:endnote>
  <w:endnote w:type="continuationSeparator" w:id="0">
    <w:p w:rsidR="00AE560E" w:rsidRDefault="00AE560E" w:rsidP="00AE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0E" w:rsidRDefault="00AE560E" w:rsidP="00AE560E">
      <w:r>
        <w:separator/>
      </w:r>
    </w:p>
  </w:footnote>
  <w:footnote w:type="continuationSeparator" w:id="0">
    <w:p w:rsidR="00AE560E" w:rsidRDefault="00AE560E" w:rsidP="00AE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C6"/>
    <w:rsid w:val="00035A37"/>
    <w:rsid w:val="001D01B4"/>
    <w:rsid w:val="001F0767"/>
    <w:rsid w:val="002F5EC6"/>
    <w:rsid w:val="00461A99"/>
    <w:rsid w:val="004B54A6"/>
    <w:rsid w:val="004C7446"/>
    <w:rsid w:val="004E5C67"/>
    <w:rsid w:val="00510053"/>
    <w:rsid w:val="006901D0"/>
    <w:rsid w:val="0079293B"/>
    <w:rsid w:val="007A3393"/>
    <w:rsid w:val="007A7680"/>
    <w:rsid w:val="00823163"/>
    <w:rsid w:val="008658E3"/>
    <w:rsid w:val="00954018"/>
    <w:rsid w:val="00AA2DDB"/>
    <w:rsid w:val="00AE560E"/>
    <w:rsid w:val="00CA3F78"/>
    <w:rsid w:val="00D46C90"/>
    <w:rsid w:val="00DA2F06"/>
    <w:rsid w:val="00E43AE1"/>
    <w:rsid w:val="00F6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FDCB4"/>
  <w15:chartTrackingRefBased/>
  <w15:docId w15:val="{ECC7CF17-7332-42F3-9DE3-823D144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60E"/>
  </w:style>
  <w:style w:type="paragraph" w:styleId="a5">
    <w:name w:val="footer"/>
    <w:basedOn w:val="a"/>
    <w:link w:val="a6"/>
    <w:uiPriority w:val="99"/>
    <w:unhideWhenUsed/>
    <w:rsid w:val="00AE5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60E"/>
  </w:style>
  <w:style w:type="table" w:styleId="a7">
    <w:name w:val="Table Grid"/>
    <w:basedOn w:val="a1"/>
    <w:uiPriority w:val="39"/>
    <w:rsid w:val="0003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21</cp:revision>
  <cp:lastPrinted>2022-09-27T06:00:00Z</cp:lastPrinted>
  <dcterms:created xsi:type="dcterms:W3CDTF">2022-07-20T01:48:00Z</dcterms:created>
  <dcterms:modified xsi:type="dcterms:W3CDTF">2022-09-27T06:00:00Z</dcterms:modified>
</cp:coreProperties>
</file>